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C" w:rsidRDefault="0039458C" w:rsidP="0039458C">
      <w:pPr>
        <w:pStyle w:val="a6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800100" cy="8477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rPr>
          <w:rFonts w:ascii="Calibri" w:hAnsi="Calibri" w:cs="Calibri"/>
        </w:rPr>
        <w:t xml:space="preserve">                                                                   СОВЕТ</w:t>
      </w:r>
    </w:p>
    <w:p w:rsidR="0039458C" w:rsidRDefault="0039458C" w:rsidP="0039458C">
      <w:pPr>
        <w:pStyle w:val="a6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rPr>
          <w:rFonts w:ascii="Calibri" w:hAnsi="Calibri" w:cs="Calibri"/>
        </w:rPr>
        <w:t xml:space="preserve">РЛЕБАШ РАЙОНЫ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СЕЛЬСКОГО  ПОСЕЛЕНИЯ</w:t>
      </w:r>
    </w:p>
    <w:p w:rsidR="0039458C" w:rsidRDefault="0039458C" w:rsidP="0039458C">
      <w:pPr>
        <w:pStyle w:val="a6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                     </w:t>
      </w:r>
      <w:r>
        <w:t xml:space="preserve">                         САРАЙСИНСКИЙ СЕЛЬСОВЕТ</w:t>
      </w:r>
    </w:p>
    <w:p w:rsidR="0039458C" w:rsidRDefault="0039458C" w:rsidP="0039458C">
      <w:pPr>
        <w:pStyle w:val="a6"/>
      </w:pPr>
      <w:r>
        <w:t xml:space="preserve">             </w:t>
      </w:r>
      <w:r>
        <w:rPr>
          <w:rFonts w:ascii="Arial" w:hAnsi="Arial" w:cs="Arial"/>
        </w:rPr>
        <w:t>Һ</w:t>
      </w:r>
      <w:r>
        <w:rPr>
          <w:rFonts w:ascii="Calibri" w:hAnsi="Calibri" w:cs="Calibri"/>
        </w:rPr>
        <w:t>АРАЙ</w:t>
      </w:r>
      <w:proofErr w:type="gramStart"/>
      <w:r>
        <w:rPr>
          <w:lang w:val="en-US"/>
        </w:rPr>
        <w:t>C</w:t>
      </w:r>
      <w:proofErr w:type="gramEnd"/>
      <w:r>
        <w:t>А АУЫЛ СОВЕТЫ                                                 МУНИЦИПАЛЬНОГО РАЙОНА</w:t>
      </w:r>
    </w:p>
    <w:p w:rsidR="0039458C" w:rsidRDefault="0039458C" w:rsidP="0039458C">
      <w:pPr>
        <w:pStyle w:val="a6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ƏҺ</w:t>
      </w:r>
      <w:r>
        <w:rPr>
          <w:rFonts w:ascii="Calibri" w:hAnsi="Calibri" w:cs="Calibri"/>
        </w:rPr>
        <w:t>Е                                                            СТЕРЛИБАШЕВСКИЙ</w:t>
      </w:r>
      <w:r>
        <w:t xml:space="preserve">  РАЙОН</w:t>
      </w:r>
    </w:p>
    <w:p w:rsidR="0039458C" w:rsidRDefault="0039458C" w:rsidP="0039458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СОВЕТЫ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РЕСПУБЛИКИ БАШКОРТОСТАН</w:t>
      </w:r>
    </w:p>
    <w:p w:rsidR="0039458C" w:rsidRDefault="0039458C" w:rsidP="0039458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453185,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рлебаш</w:t>
      </w:r>
      <w:proofErr w:type="spellEnd"/>
      <w:r>
        <w:rPr>
          <w:sz w:val="20"/>
          <w:szCs w:val="20"/>
        </w:rPr>
        <w:t xml:space="preserve"> районы,  Й</w:t>
      </w:r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лемб</w:t>
      </w:r>
      <w:proofErr w:type="spellEnd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т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                       453185, Стерлибашевский район, с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лимбетово</w:t>
      </w:r>
    </w:p>
    <w:p w:rsidR="0039458C" w:rsidRDefault="0039458C" w:rsidP="0039458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Парк</w:t>
      </w:r>
      <w:r>
        <w:rPr>
          <w:sz w:val="20"/>
          <w:szCs w:val="20"/>
          <w:lang w:val="be-BY"/>
        </w:rPr>
        <w:t xml:space="preserve"> урамы 5</w:t>
      </w:r>
      <w:r>
        <w:rPr>
          <w:sz w:val="20"/>
          <w:szCs w:val="20"/>
        </w:rPr>
        <w:t>, тел.(34739) 2-63-40, 2-63-32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ул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арковая 5, тел.(34739) 2-63-40, 2-63-32</w:t>
      </w:r>
    </w:p>
    <w:p w:rsidR="0039458C" w:rsidRDefault="0039458C" w:rsidP="0039458C">
      <w:pPr>
        <w:rPr>
          <w:rFonts w:ascii="Times New Roman" w:hAnsi="Times New Roman" w:cs="Times New Roman"/>
        </w:rPr>
      </w:pPr>
    </w:p>
    <w:p w:rsidR="0039458C" w:rsidRDefault="00736FE7" w:rsidP="0039458C">
      <w:pPr>
        <w:pStyle w:val="a3"/>
      </w:pPr>
      <w:r>
        <w:pict>
          <v:line id="_x0000_s1027" style="position:absolute;z-index:251659264" from="0,7.25pt" to="531pt,7.25pt" o:allowincell="f" strokeweight="4.5pt">
            <v:stroke linestyle="thickThin"/>
          </v:line>
        </w:pict>
      </w:r>
      <w:r w:rsidR="0039458C">
        <w:t xml:space="preserve">  </w:t>
      </w:r>
    </w:p>
    <w:p w:rsidR="0039458C" w:rsidRDefault="0039458C" w:rsidP="0039458C">
      <w:pPr>
        <w:pStyle w:val="ConsTitle"/>
        <w:widowControl/>
        <w:ind w:left="2832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</w:t>
      </w:r>
    </w:p>
    <w:p w:rsidR="0039458C" w:rsidRDefault="0039458C" w:rsidP="00394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458C" w:rsidRDefault="0039458C" w:rsidP="00394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  2012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№17-3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458C" w:rsidRDefault="0039458C" w:rsidP="0039458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9458C" w:rsidRDefault="0039458C" w:rsidP="00394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на постоянной основе в сельском поселении Сарайсинский сельсовет муниципального района  Стерлибашевский район Республики  Башкортостан, в связи с утратой доверия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25.12.2008г № 273 –ФЗ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коррупции», Федеральным законом от 21.11.2011 г.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329- ФЗ « О внесении изменений в отдельные законодательные акты Российской Федерации в связи с совершенствованием управления в области противодействия коррупции», 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Сарайсинский сельсовет муниципального района Стерлибашевский район Республики Башкортостан 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8C" w:rsidRDefault="0039458C" w:rsidP="003945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bookmarkEnd w:id="0"/>
      <w:r>
        <w:rPr>
          <w:rFonts w:ascii="Times New Roman" w:hAnsi="Times New Roman" w:cs="Times New Roman"/>
          <w:sz w:val="28"/>
          <w:szCs w:val="28"/>
        </w:rPr>
        <w:t>1. Утвердить прилагаемый Порядок увольнения (освобождения от должности) лиц, замещающих муниципальные должности на постоянной основе в сельском поселении Сарайсинский сельсовет муниципального района  Стерлибашевский район Республики  Башкортостан, в связи с утратой доверия.</w:t>
      </w:r>
    </w:p>
    <w:p w:rsidR="0039458C" w:rsidRDefault="0039458C" w:rsidP="003945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 на информационном стенде в администрации сельского поселения Сарайсинский сельсовет.</w:t>
      </w:r>
    </w:p>
    <w:p w:rsidR="0039458C" w:rsidRDefault="0039458C" w:rsidP="0039458C">
      <w:pPr>
        <w:rPr>
          <w:rFonts w:ascii="Times New Roman" w:hAnsi="Times New Roman" w:cs="Times New Roman"/>
          <w:sz w:val="28"/>
          <w:szCs w:val="28"/>
        </w:rPr>
      </w:pPr>
    </w:p>
    <w:p w:rsidR="0039458C" w:rsidRDefault="0039458C" w:rsidP="00394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А.С.Хасанов                                                                                                                                   </w:t>
      </w:r>
    </w:p>
    <w:p w:rsidR="0039458C" w:rsidRDefault="0039458C" w:rsidP="0039458C">
      <w:pPr>
        <w:pStyle w:val="a6"/>
      </w:pPr>
      <w:r>
        <w:lastRenderedPageBreak/>
        <w:t xml:space="preserve">                                                                                                        Приложение</w:t>
      </w:r>
    </w:p>
    <w:p w:rsidR="0039458C" w:rsidRDefault="0039458C" w:rsidP="0039458C">
      <w:pPr>
        <w:pStyle w:val="a6"/>
      </w:pPr>
      <w:r>
        <w:t xml:space="preserve">                                                                                                       к решению Совета сельского поселения</w:t>
      </w:r>
    </w:p>
    <w:p w:rsidR="0039458C" w:rsidRDefault="0039458C" w:rsidP="0039458C">
      <w:pPr>
        <w:pStyle w:val="a6"/>
      </w:pPr>
      <w:r>
        <w:t xml:space="preserve">                                                                                                        Сарайсинский сельсовет </w:t>
      </w:r>
    </w:p>
    <w:p w:rsidR="0039458C" w:rsidRDefault="0039458C" w:rsidP="0039458C">
      <w:pPr>
        <w:pStyle w:val="a6"/>
      </w:pPr>
      <w:r>
        <w:t xml:space="preserve">                                                                                                        муниципального  района</w:t>
      </w:r>
    </w:p>
    <w:p w:rsidR="0039458C" w:rsidRDefault="0039458C" w:rsidP="0039458C">
      <w:pPr>
        <w:pStyle w:val="a6"/>
      </w:pPr>
      <w:r>
        <w:t xml:space="preserve">                                                                                                        Стерлибашевский район РБ </w:t>
      </w:r>
    </w:p>
    <w:p w:rsidR="0039458C" w:rsidRDefault="0039458C" w:rsidP="0039458C">
      <w:pPr>
        <w:pStyle w:val="a6"/>
      </w:pPr>
      <w:r>
        <w:t xml:space="preserve">                                                                                                        №17-3 от15 мая 2012 г.</w:t>
      </w:r>
    </w:p>
    <w:p w:rsidR="0039458C" w:rsidRDefault="0039458C" w:rsidP="0039458C">
      <w:pPr>
        <w:rPr>
          <w:rFonts w:ascii="Times New Roman" w:hAnsi="Times New Roman" w:cs="Times New Roman"/>
          <w:sz w:val="28"/>
          <w:szCs w:val="28"/>
        </w:rPr>
      </w:pPr>
    </w:p>
    <w:p w:rsidR="0039458C" w:rsidRDefault="0039458C" w:rsidP="0039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увольнения (освобождения от должности) лиц, замещающих муниципальные должности на постоянной основе в сельском поселении Сарайсинский сельсовет муниципального района  Стерлибашевский район Республики  Башкортостан, в связи с утратой доверия</w:t>
      </w:r>
    </w:p>
    <w:p w:rsidR="0039458C" w:rsidRDefault="0039458C" w:rsidP="003945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на постоянной основе,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458C" w:rsidRDefault="0039458C" w:rsidP="003945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на постоянной основе, которому стало известно о возникновении у подчиненного ему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лицо.        </w:t>
      </w: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58C" w:rsidRDefault="0039458C" w:rsidP="0039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Р.М.Булякова</w:t>
      </w:r>
      <w:proofErr w:type="spellEnd"/>
    </w:p>
    <w:p w:rsidR="00940E54" w:rsidRDefault="00940E54"/>
    <w:sectPr w:rsidR="00940E54" w:rsidSect="0044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307"/>
    <w:multiLevelType w:val="hybridMultilevel"/>
    <w:tmpl w:val="6E4A778A"/>
    <w:lvl w:ilvl="0" w:tplc="81D0A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56F0C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78C4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FAA8E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AE1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3C3A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C413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AC8A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66FD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D353AE"/>
    <w:multiLevelType w:val="hybridMultilevel"/>
    <w:tmpl w:val="625E2020"/>
    <w:lvl w:ilvl="0" w:tplc="B7BC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BB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E07E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DCF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022D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4C8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86DD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0AF1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C0B3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58C"/>
    <w:rsid w:val="00001600"/>
    <w:rsid w:val="0039458C"/>
    <w:rsid w:val="004404B9"/>
    <w:rsid w:val="00504E2E"/>
    <w:rsid w:val="00736FE7"/>
    <w:rsid w:val="008814AC"/>
    <w:rsid w:val="00940E54"/>
    <w:rsid w:val="00C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4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9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locked/>
    <w:rsid w:val="0039458C"/>
  </w:style>
  <w:style w:type="paragraph" w:styleId="a6">
    <w:name w:val="No Spacing"/>
    <w:link w:val="a5"/>
    <w:qFormat/>
    <w:rsid w:val="0039458C"/>
    <w:pPr>
      <w:spacing w:after="0" w:line="240" w:lineRule="auto"/>
    </w:pPr>
  </w:style>
  <w:style w:type="paragraph" w:customStyle="1" w:styleId="ConsTitle">
    <w:name w:val="ConsTitle"/>
    <w:rsid w:val="00394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94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39458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7">
    <w:name w:val="Title"/>
    <w:basedOn w:val="a"/>
    <w:link w:val="a8"/>
    <w:qFormat/>
    <w:rsid w:val="00CF6E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F6E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2012-06-15T12:58:00Z</dcterms:created>
  <dcterms:modified xsi:type="dcterms:W3CDTF">2013-11-01T11:03:00Z</dcterms:modified>
</cp:coreProperties>
</file>