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24" w:rsidRDefault="00AB0A24" w:rsidP="00AB0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AB0A24" w:rsidRDefault="00AB0A24" w:rsidP="00AB0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 муниципальных служащих Администрации сельского поселения Сарайсинский сельсовет муниципального района Стерлибашевский район Республики Башкортостан  и членов их семей (супруг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супруги), несовершеннолетних детей) за 2013 год, </w:t>
      </w:r>
    </w:p>
    <w:p w:rsidR="00AB0A24" w:rsidRDefault="00AB0A24" w:rsidP="00AB0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подлежащие размещению на официальном сайте </w:t>
      </w:r>
      <w:r w:rsidR="00EC4C1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Сарайсинский сельсовет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Стерлибашевский район</w:t>
      </w:r>
    </w:p>
    <w:p w:rsidR="00AB0A24" w:rsidRDefault="00AB0A24" w:rsidP="00AB0A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60" w:type="dxa"/>
        <w:tblInd w:w="-519" w:type="dxa"/>
        <w:tblLayout w:type="fixed"/>
        <w:tblLook w:val="00BF"/>
      </w:tblPr>
      <w:tblGrid>
        <w:gridCol w:w="1881"/>
        <w:gridCol w:w="9"/>
        <w:gridCol w:w="2436"/>
        <w:gridCol w:w="6"/>
        <w:gridCol w:w="1539"/>
        <w:gridCol w:w="2280"/>
        <w:gridCol w:w="1026"/>
        <w:gridCol w:w="1026"/>
        <w:gridCol w:w="2280"/>
        <w:gridCol w:w="912"/>
        <w:gridCol w:w="1083"/>
        <w:gridCol w:w="1482"/>
      </w:tblGrid>
      <w:tr w:rsidR="00AB0A24" w:rsidTr="00AB0A24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/</w:t>
            </w:r>
          </w:p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дохода за 2012 год</w:t>
            </w:r>
          </w:p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рублях)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 объектов недвижимости, находящихся в пользовании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Транспорт-ные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средства</w:t>
            </w:r>
          </w:p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и марка)</w:t>
            </w:r>
          </w:p>
        </w:tc>
      </w:tr>
      <w:tr w:rsidR="00AB0A24" w:rsidTr="00AB0A24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6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 объекта недвижимости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Пло-щадь</w:t>
            </w:r>
            <w:proofErr w:type="spellEnd"/>
            <w:r>
              <w:rPr>
                <w:sz w:val="24"/>
                <w:szCs w:val="24"/>
              </w:rPr>
              <w:t xml:space="preserve">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 объекта недвижимости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Пло-щадь</w:t>
            </w:r>
            <w:proofErr w:type="spellEnd"/>
            <w:r>
              <w:rPr>
                <w:sz w:val="24"/>
                <w:szCs w:val="24"/>
              </w:rPr>
              <w:t xml:space="preserve">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</w:tr>
      <w:tr w:rsidR="00AB0A24" w:rsidTr="00AB0A24">
        <w:trPr>
          <w:trHeight w:val="103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 Айрат Сафович</w:t>
            </w:r>
          </w:p>
        </w:tc>
        <w:tc>
          <w:tcPr>
            <w:tcW w:w="2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 w:rsidP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494384,35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24" w:rsidRDefault="00AB0A24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B0A24" w:rsidRDefault="00AB0A24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  <w:p w:rsidR="00AB0A24" w:rsidRDefault="00AB0A24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  <w:p w:rsidR="00AB0A24" w:rsidRDefault="00AB0A24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21213,</w:t>
            </w:r>
          </w:p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«Нива»</w:t>
            </w:r>
          </w:p>
          <w:p w:rsidR="00AB0A24" w:rsidRDefault="00AB0A24">
            <w:pPr>
              <w:rPr>
                <w:sz w:val="24"/>
                <w:szCs w:val="24"/>
              </w:rPr>
            </w:pPr>
          </w:p>
          <w:p w:rsidR="00AB0A24" w:rsidRDefault="00AB0A24">
            <w:pPr>
              <w:rPr>
                <w:sz w:val="24"/>
                <w:szCs w:val="24"/>
              </w:rPr>
            </w:pPr>
          </w:p>
          <w:p w:rsidR="00AB0A24" w:rsidRDefault="00AB0A24">
            <w:pPr>
              <w:rPr>
                <w:sz w:val="24"/>
                <w:szCs w:val="24"/>
              </w:rPr>
            </w:pPr>
          </w:p>
          <w:p w:rsidR="00AB0A24" w:rsidRDefault="00AB0A24">
            <w:pPr>
              <w:rPr>
                <w:sz w:val="24"/>
                <w:szCs w:val="24"/>
              </w:rPr>
            </w:pPr>
          </w:p>
        </w:tc>
      </w:tr>
      <w:tr w:rsidR="00AB0A24" w:rsidTr="00AB0A24">
        <w:trPr>
          <w:trHeight w:val="97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6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общая долевая собственность (1/624)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24" w:rsidRDefault="00AB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24" w:rsidRDefault="00AB0A24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  <w:p w:rsidR="00AB0A24" w:rsidRDefault="00AB0A24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  <w:p w:rsidR="00AB0A24" w:rsidRDefault="00AB0A24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  <w:p w:rsidR="00AB0A24" w:rsidRDefault="00AB0A24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</w:tr>
      <w:tr w:rsidR="00AB0A24" w:rsidTr="00AB0A24">
        <w:trPr>
          <w:trHeight w:val="114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6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B0A24" w:rsidRDefault="00AB0A24">
            <w:pPr>
              <w:rPr>
                <w:sz w:val="24"/>
                <w:szCs w:val="24"/>
              </w:rPr>
            </w:pPr>
          </w:p>
          <w:p w:rsidR="00AB0A24" w:rsidRDefault="00AB0A24">
            <w:pPr>
              <w:rPr>
                <w:sz w:val="24"/>
                <w:szCs w:val="24"/>
              </w:rPr>
            </w:pPr>
          </w:p>
          <w:p w:rsidR="00AB0A24" w:rsidRDefault="00AB0A24">
            <w:pPr>
              <w:rPr>
                <w:sz w:val="24"/>
                <w:szCs w:val="24"/>
              </w:rPr>
            </w:pPr>
          </w:p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</w:tr>
      <w:tr w:rsidR="00AB0A24" w:rsidTr="00AB0A24">
        <w:trPr>
          <w:trHeight w:val="37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5857,64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общая долевая собственность (1/624)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24" w:rsidRDefault="00AB0A24">
            <w:pPr>
              <w:rPr>
                <w:sz w:val="24"/>
                <w:szCs w:val="24"/>
              </w:rPr>
            </w:pPr>
          </w:p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AB0A24" w:rsidRDefault="00AB0A24">
            <w:pPr>
              <w:rPr>
                <w:sz w:val="24"/>
                <w:szCs w:val="24"/>
              </w:rPr>
            </w:pPr>
          </w:p>
        </w:tc>
      </w:tr>
      <w:tr w:rsidR="00AB0A24" w:rsidTr="00AB0A24">
        <w:trPr>
          <w:trHeight w:val="37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6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</w:tr>
      <w:tr w:rsidR="00AB0A24" w:rsidTr="00AB0A24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</w:t>
            </w:r>
            <w:proofErr w:type="spellStart"/>
            <w:r>
              <w:rPr>
                <w:sz w:val="24"/>
                <w:szCs w:val="24"/>
                <w:lang w:val="en-US"/>
              </w:rPr>
              <w:t>дочь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24" w:rsidRDefault="00AB0A24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AB0A24" w:rsidTr="00AB0A24">
        <w:trPr>
          <w:trHeight w:val="58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Булякова</w:t>
            </w:r>
            <w:proofErr w:type="spellEnd"/>
            <w:r>
              <w:rPr>
                <w:sz w:val="24"/>
                <w:szCs w:val="24"/>
              </w:rPr>
              <w:t xml:space="preserve"> Роза </w:t>
            </w:r>
            <w:proofErr w:type="spellStart"/>
            <w:r>
              <w:rPr>
                <w:sz w:val="24"/>
                <w:szCs w:val="24"/>
              </w:rPr>
              <w:t>Миниахметовна</w:t>
            </w:r>
            <w:proofErr w:type="spellEnd"/>
          </w:p>
        </w:tc>
        <w:tc>
          <w:tcPr>
            <w:tcW w:w="2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 w:rsidP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226683,88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B0A24" w:rsidRDefault="00AB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(1/624)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AB0A24" w:rsidTr="00AB0A24">
        <w:trPr>
          <w:trHeight w:val="34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6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</w:tr>
      <w:tr w:rsidR="00AB0A24" w:rsidTr="00AB0A24">
        <w:trPr>
          <w:trHeight w:val="519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 w:rsidP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159567,93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B0A24" w:rsidRDefault="00AB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(1/624)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</w:t>
            </w:r>
          </w:p>
        </w:tc>
      </w:tr>
      <w:tr w:rsidR="00AB0A24" w:rsidTr="00AB0A24">
        <w:trPr>
          <w:trHeight w:val="57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6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 собственность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</w:tr>
      <w:tr w:rsidR="00AB0A24" w:rsidTr="00AB0A24">
        <w:trPr>
          <w:trHeight w:val="826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AB0A24" w:rsidTr="00AB0A24">
        <w:trPr>
          <w:trHeight w:val="1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 собственность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</w:tr>
      <w:tr w:rsidR="00AB0A24" w:rsidTr="00AB0A24">
        <w:trPr>
          <w:trHeight w:val="48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Исангужина</w:t>
            </w:r>
            <w:proofErr w:type="spellEnd"/>
            <w:r>
              <w:rPr>
                <w:sz w:val="24"/>
                <w:szCs w:val="24"/>
              </w:rPr>
              <w:t xml:space="preserve"> Фирюза </w:t>
            </w:r>
            <w:proofErr w:type="spellStart"/>
            <w:r>
              <w:rPr>
                <w:sz w:val="24"/>
                <w:szCs w:val="24"/>
              </w:rPr>
              <w:t>Фаррахутдиновна</w:t>
            </w:r>
            <w:proofErr w:type="spellEnd"/>
          </w:p>
        </w:tc>
        <w:tc>
          <w:tcPr>
            <w:tcW w:w="2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 w:rsidP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172330,22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Общая долевая собственность (1/624)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tabs>
                <w:tab w:val="left" w:pos="450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Автомобиль ВАЗ 2107</w:t>
            </w:r>
          </w:p>
        </w:tc>
      </w:tr>
      <w:tr w:rsidR="00AB0A24" w:rsidTr="00AB0A24">
        <w:trPr>
          <w:trHeight w:val="51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6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2727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tabs>
                <w:tab w:val="left" w:pos="450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  <w:highlight w:val="yellow"/>
              </w:rPr>
            </w:pPr>
          </w:p>
        </w:tc>
      </w:tr>
      <w:tr w:rsidR="00AB0A24" w:rsidTr="00AB0A24">
        <w:trPr>
          <w:trHeight w:val="180"/>
        </w:trPr>
        <w:tc>
          <w:tcPr>
            <w:tcW w:w="1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 w:rsidP="00A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317975,16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both"/>
              <w:rPr>
                <w:sz w:val="22"/>
                <w:szCs w:val="22"/>
              </w:rPr>
            </w:pPr>
            <w:r>
              <w:t>Земельный участок</w:t>
            </w:r>
          </w:p>
          <w:p w:rsidR="00AB0A24" w:rsidRDefault="00AB0A24">
            <w:pPr>
              <w:jc w:val="both"/>
              <w:rPr>
                <w:sz w:val="22"/>
                <w:szCs w:val="22"/>
              </w:rPr>
            </w:pPr>
            <w:r>
              <w:t>Общая долевая собственность (1/624)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center"/>
              <w:rPr>
                <w:sz w:val="22"/>
                <w:szCs w:val="22"/>
              </w:rPr>
            </w:pPr>
            <w:r>
              <w:t>39300000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24" w:rsidRDefault="00AB0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24" w:rsidRDefault="00AB0A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24" w:rsidRDefault="00AB0A2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Лада «Гранта»</w:t>
            </w:r>
          </w:p>
        </w:tc>
      </w:tr>
      <w:tr w:rsidR="00AB0A24" w:rsidTr="00AB0A24">
        <w:trPr>
          <w:trHeight w:val="180"/>
        </w:trPr>
        <w:tc>
          <w:tcPr>
            <w:tcW w:w="43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both"/>
              <w:rPr>
                <w:sz w:val="22"/>
                <w:szCs w:val="22"/>
              </w:rPr>
            </w:pPr>
            <w:r>
              <w:t>Земельный участок 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center"/>
              <w:rPr>
                <w:sz w:val="22"/>
                <w:szCs w:val="22"/>
              </w:rPr>
            </w:pPr>
            <w:r>
              <w:t>2727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both"/>
              <w:rPr>
                <w:sz w:val="22"/>
                <w:szCs w:val="22"/>
              </w:rPr>
            </w:pPr>
            <w:r>
              <w:t>Земельный участок собственность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center"/>
              <w:rPr>
                <w:sz w:val="22"/>
                <w:szCs w:val="22"/>
              </w:rPr>
            </w:pPr>
            <w:r>
              <w:t>2727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</w:tr>
      <w:tr w:rsidR="00AB0A24" w:rsidTr="00AB0A24">
        <w:trPr>
          <w:trHeight w:val="180"/>
        </w:trPr>
        <w:tc>
          <w:tcPr>
            <w:tcW w:w="43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both"/>
              <w:rPr>
                <w:sz w:val="22"/>
                <w:szCs w:val="22"/>
              </w:rPr>
            </w:pPr>
            <w:r>
              <w:t>Жилой дом 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center"/>
              <w:rPr>
                <w:sz w:val="22"/>
                <w:szCs w:val="22"/>
              </w:rPr>
            </w:pPr>
            <w:r>
              <w:t>88,8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both"/>
              <w:rPr>
                <w:sz w:val="22"/>
                <w:szCs w:val="22"/>
              </w:rPr>
            </w:pPr>
            <w:r>
              <w:t>Жилой дом собственность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jc w:val="center"/>
              <w:rPr>
                <w:sz w:val="22"/>
                <w:szCs w:val="22"/>
              </w:rPr>
            </w:pPr>
            <w:r>
              <w:t>88,8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4" w:rsidRDefault="00AB0A2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4" w:rsidRDefault="00AB0A24">
            <w:pPr>
              <w:rPr>
                <w:sz w:val="24"/>
                <w:szCs w:val="24"/>
              </w:rPr>
            </w:pPr>
          </w:p>
        </w:tc>
      </w:tr>
    </w:tbl>
    <w:p w:rsidR="00AB0A24" w:rsidRDefault="00AB0A24" w:rsidP="00AB0A24"/>
    <w:p w:rsidR="00AB0A24" w:rsidRDefault="00AB0A24" w:rsidP="00AB0A24"/>
    <w:p w:rsidR="00AB0A24" w:rsidRDefault="00AB0A24" w:rsidP="00AB0A24"/>
    <w:p w:rsidR="00AB0A24" w:rsidRDefault="00AB0A24" w:rsidP="00AB0A24"/>
    <w:p w:rsidR="00AB0A24" w:rsidRDefault="00AB0A24" w:rsidP="00AB0A24">
      <w:pPr>
        <w:rPr>
          <w:lang w:val="en-US"/>
        </w:rPr>
      </w:pPr>
    </w:p>
    <w:p w:rsidR="00AB0A24" w:rsidRDefault="00AB0A24" w:rsidP="00AB0A24"/>
    <w:p w:rsidR="00AB0A24" w:rsidRDefault="00AB0A24" w:rsidP="00AB0A24">
      <w:pPr>
        <w:tabs>
          <w:tab w:val="left" w:pos="11805"/>
        </w:tabs>
      </w:pPr>
      <w:r>
        <w:tab/>
      </w:r>
    </w:p>
    <w:p w:rsidR="00DF12FB" w:rsidRDefault="00DF12FB"/>
    <w:sectPr w:rsidR="00DF12FB" w:rsidSect="00AB0A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A24"/>
    <w:rsid w:val="003B42D1"/>
    <w:rsid w:val="005251D6"/>
    <w:rsid w:val="00AB0A24"/>
    <w:rsid w:val="00DF12FB"/>
    <w:rsid w:val="00DF4023"/>
    <w:rsid w:val="00EC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2014-05-05T06:29:00Z</dcterms:created>
  <dcterms:modified xsi:type="dcterms:W3CDTF">2014-05-05T09:13:00Z</dcterms:modified>
</cp:coreProperties>
</file>